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B29D" w14:textId="77777777" w:rsidR="000971B1" w:rsidRPr="00A133FE" w:rsidRDefault="000971B1" w:rsidP="00A13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3FE">
        <w:rPr>
          <w:rFonts w:ascii="Times New Roman" w:hAnsi="Times New Roman" w:cs="Times New Roman"/>
          <w:b/>
          <w:bCs/>
          <w:sz w:val="24"/>
          <w:szCs w:val="24"/>
        </w:rPr>
        <w:t>ANEXO IV</w:t>
      </w:r>
    </w:p>
    <w:p w14:paraId="216DD6A7" w14:textId="77777777" w:rsidR="000971B1" w:rsidRPr="00A133FE" w:rsidRDefault="000971B1" w:rsidP="00A13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3FE">
        <w:rPr>
          <w:rFonts w:ascii="Times New Roman" w:hAnsi="Times New Roman" w:cs="Times New Roman"/>
          <w:b/>
          <w:bCs/>
          <w:sz w:val="24"/>
          <w:szCs w:val="24"/>
        </w:rPr>
        <w:t>CARTA DE ANUÊNCIA DA COORDENAÇÃO DO</w:t>
      </w:r>
    </w:p>
    <w:p w14:paraId="0DD07F31" w14:textId="77777777" w:rsidR="000971B1" w:rsidRPr="00A133FE" w:rsidRDefault="000971B1" w:rsidP="00A13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3FE">
        <w:rPr>
          <w:rFonts w:ascii="Times New Roman" w:hAnsi="Times New Roman" w:cs="Times New Roman"/>
          <w:b/>
          <w:bCs/>
          <w:sz w:val="24"/>
          <w:szCs w:val="24"/>
        </w:rPr>
        <w:t>PROGRAMA DE PÓS-GRADUAÇÃO</w:t>
      </w:r>
    </w:p>
    <w:p w14:paraId="12AC28F6" w14:textId="0504C217" w:rsidR="000971B1" w:rsidRPr="00A133FE" w:rsidRDefault="000971B1" w:rsidP="00A133F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(retire os parênteses </w:t>
      </w:r>
      <w:r w:rsidR="00A133FE"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em vermelho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e preencha</w:t>
      </w:r>
      <w:r w:rsidR="00A133FE"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 com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 as informações</w:t>
      </w:r>
      <w:r w:rsidR="00A133FE"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 solicitadas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7E45687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B110D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C14A5" w14:textId="7DD84564" w:rsidR="000971B1" w:rsidRPr="00A133FE" w:rsidRDefault="000971B1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3FE">
        <w:rPr>
          <w:rFonts w:ascii="Times New Roman" w:hAnsi="Times New Roman" w:cs="Times New Roman"/>
          <w:sz w:val="24"/>
          <w:szCs w:val="24"/>
        </w:rPr>
        <w:t>À Coordenação Geral de Educação da Fiocruz,</w:t>
      </w:r>
    </w:p>
    <w:p w14:paraId="62CAC555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0EF61" w14:textId="2E69EED5" w:rsidR="000971B1" w:rsidRPr="00A133FE" w:rsidRDefault="000971B1" w:rsidP="00A13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3FE">
        <w:rPr>
          <w:rFonts w:ascii="Times New Roman" w:hAnsi="Times New Roman" w:cs="Times New Roman"/>
          <w:sz w:val="24"/>
          <w:szCs w:val="24"/>
        </w:rPr>
        <w:t xml:space="preserve">A Coordenação do Programa de Pós-graduação em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(nome do programa de pós-graduação)</w:t>
      </w:r>
      <w:r w:rsidRPr="00A133FE">
        <w:rPr>
          <w:rFonts w:ascii="Times New Roman" w:hAnsi="Times New Roman" w:cs="Times New Roman"/>
          <w:sz w:val="24"/>
          <w:szCs w:val="24"/>
        </w:rPr>
        <w:t xml:space="preserve"> do(a)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(nome da unidade)</w:t>
      </w:r>
      <w:r w:rsidRPr="00A133FE">
        <w:rPr>
          <w:rFonts w:ascii="Times New Roman" w:hAnsi="Times New Roman" w:cs="Times New Roman"/>
          <w:sz w:val="24"/>
          <w:szCs w:val="24"/>
        </w:rPr>
        <w:t xml:space="preserve"> vem por meio desta carta declarar apoio e anuência institucional ao Plano de Atividades</w:t>
      </w:r>
      <w:r w:rsidR="00A133FE">
        <w:rPr>
          <w:rFonts w:ascii="Times New Roman" w:hAnsi="Times New Roman" w:cs="Times New Roman"/>
          <w:sz w:val="24"/>
          <w:szCs w:val="24"/>
        </w:rPr>
        <w:t xml:space="preserve"> intitulado</w:t>
      </w:r>
      <w:r w:rsidRPr="00A133FE">
        <w:rPr>
          <w:rFonts w:ascii="Times New Roman" w:hAnsi="Times New Roman" w:cs="Times New Roman"/>
          <w:sz w:val="24"/>
          <w:szCs w:val="24"/>
        </w:rPr>
        <w:t xml:space="preserve"> “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(título do projeto)</w:t>
      </w:r>
      <w:r w:rsidRPr="00A133FE">
        <w:rPr>
          <w:rFonts w:ascii="Times New Roman" w:hAnsi="Times New Roman" w:cs="Times New Roman"/>
          <w:sz w:val="24"/>
          <w:szCs w:val="24"/>
        </w:rPr>
        <w:t xml:space="preserve">” submetido à Chamada nº05/2020 – Doutor com Experiência no Exterior – Modalidade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(Pós-Doutorado ou Jovem Talento)</w:t>
      </w:r>
      <w:r w:rsidR="00A133F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133FE">
        <w:rPr>
          <w:rFonts w:ascii="Times New Roman" w:hAnsi="Times New Roman" w:cs="Times New Roman"/>
          <w:sz w:val="24"/>
          <w:szCs w:val="24"/>
        </w:rPr>
        <w:t xml:space="preserve"> proposto pelo(a) docente prof(a).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(nome do docente proponente) </w:t>
      </w:r>
      <w:r w:rsidRPr="00A133FE">
        <w:rPr>
          <w:rFonts w:ascii="Times New Roman" w:hAnsi="Times New Roman" w:cs="Times New Roman"/>
          <w:sz w:val="24"/>
          <w:szCs w:val="24"/>
        </w:rPr>
        <w:t xml:space="preserve">para </w:t>
      </w:r>
      <w:r w:rsidR="00A133FE">
        <w:rPr>
          <w:rFonts w:ascii="Times New Roman" w:hAnsi="Times New Roman" w:cs="Times New Roman"/>
          <w:sz w:val="24"/>
          <w:szCs w:val="24"/>
        </w:rPr>
        <w:t xml:space="preserve">receber </w:t>
      </w:r>
      <w:r w:rsidRPr="00A133FE">
        <w:rPr>
          <w:rFonts w:ascii="Times New Roman" w:hAnsi="Times New Roman" w:cs="Times New Roman"/>
          <w:sz w:val="24"/>
          <w:szCs w:val="24"/>
        </w:rPr>
        <w:t xml:space="preserve">o(a) candidato(a)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(nome do candidato)</w:t>
      </w:r>
      <w:r w:rsidRPr="00A133FE">
        <w:rPr>
          <w:rFonts w:ascii="Times New Roman" w:hAnsi="Times New Roman" w:cs="Times New Roman"/>
          <w:sz w:val="24"/>
          <w:szCs w:val="24"/>
        </w:rPr>
        <w:t>.</w:t>
      </w:r>
    </w:p>
    <w:p w14:paraId="0012A75F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C5CBE" w14:textId="12C74AC1" w:rsidR="000971B1" w:rsidRPr="00A133FE" w:rsidRDefault="000971B1" w:rsidP="00A13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3FE">
        <w:rPr>
          <w:rFonts w:ascii="Times New Roman" w:hAnsi="Times New Roman" w:cs="Times New Roman"/>
          <w:sz w:val="24"/>
          <w:szCs w:val="24"/>
        </w:rPr>
        <w:t xml:space="preserve">O plano de atividades </w:t>
      </w:r>
      <w:r w:rsidR="00A133FE">
        <w:rPr>
          <w:rFonts w:ascii="Times New Roman" w:hAnsi="Times New Roman" w:cs="Times New Roman"/>
          <w:sz w:val="24"/>
          <w:szCs w:val="24"/>
        </w:rPr>
        <w:t>a ser</w:t>
      </w:r>
      <w:r w:rsidRPr="00A133FE">
        <w:rPr>
          <w:rFonts w:ascii="Times New Roman" w:hAnsi="Times New Roman" w:cs="Times New Roman"/>
          <w:sz w:val="24"/>
          <w:szCs w:val="24"/>
        </w:rPr>
        <w:t xml:space="preserve"> realizado no(a)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(departamento</w:t>
      </w:r>
      <w:r w:rsidR="00A133FE">
        <w:rPr>
          <w:rFonts w:ascii="Times New Roman" w:hAnsi="Times New Roman" w:cs="Times New Roman"/>
          <w:color w:val="FF0000"/>
          <w:sz w:val="24"/>
          <w:szCs w:val="24"/>
        </w:rPr>
        <w:t xml:space="preserve"> ou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 laboratório) </w:t>
      </w:r>
      <w:r w:rsidRPr="00A133FE">
        <w:rPr>
          <w:rFonts w:ascii="Times New Roman" w:hAnsi="Times New Roman" w:cs="Times New Roman"/>
          <w:sz w:val="24"/>
          <w:szCs w:val="24"/>
        </w:rPr>
        <w:t xml:space="preserve">do(a)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(nome da uni</w:t>
      </w:r>
      <w:r w:rsidR="00A133FE">
        <w:rPr>
          <w:rFonts w:ascii="Times New Roman" w:hAnsi="Times New Roman" w:cs="Times New Roman"/>
          <w:color w:val="FF0000"/>
          <w:sz w:val="24"/>
          <w:szCs w:val="24"/>
        </w:rPr>
        <w:t>dade ou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 xml:space="preserve"> instituto)</w:t>
      </w:r>
      <w:r w:rsidRPr="00A133FE">
        <w:rPr>
          <w:rFonts w:ascii="Times New Roman" w:hAnsi="Times New Roman" w:cs="Times New Roman"/>
          <w:sz w:val="24"/>
          <w:szCs w:val="24"/>
        </w:rPr>
        <w:t xml:space="preserve">, de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(mês/ ano do início das atividades)</w:t>
      </w:r>
      <w:r w:rsidRPr="00A133FE">
        <w:rPr>
          <w:rFonts w:ascii="Times New Roman" w:hAnsi="Times New Roman" w:cs="Times New Roman"/>
          <w:sz w:val="24"/>
          <w:szCs w:val="24"/>
        </w:rPr>
        <w:t xml:space="preserve"> a </w:t>
      </w:r>
      <w:r w:rsidRPr="00A133FE">
        <w:rPr>
          <w:rFonts w:ascii="Times New Roman" w:hAnsi="Times New Roman" w:cs="Times New Roman"/>
          <w:color w:val="FF0000"/>
          <w:sz w:val="24"/>
          <w:szCs w:val="24"/>
        </w:rPr>
        <w:t>(mês/ ano do término das atividades)</w:t>
      </w:r>
      <w:r w:rsidRPr="00A133FE">
        <w:rPr>
          <w:rFonts w:ascii="Times New Roman" w:hAnsi="Times New Roman" w:cs="Times New Roman"/>
          <w:sz w:val="24"/>
          <w:szCs w:val="24"/>
        </w:rPr>
        <w:t>, apresenta potencial de fortalecimento da interação entre a Fiocruz e geração de resultados que impactem positivamente no desenvolvimento do ensino e pesquisa da Fiocruz.</w:t>
      </w:r>
    </w:p>
    <w:p w14:paraId="40080C39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B59E8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EAC47" w14:textId="0FC9B397" w:rsidR="000971B1" w:rsidRPr="00A133FE" w:rsidRDefault="000971B1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33FE">
        <w:rPr>
          <w:rFonts w:ascii="Times New Roman" w:hAnsi="Times New Roman" w:cs="Times New Roman"/>
          <w:sz w:val="24"/>
          <w:szCs w:val="24"/>
        </w:rPr>
        <w:t>Atenciosamente,</w:t>
      </w:r>
    </w:p>
    <w:p w14:paraId="7D8A15AB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FC92C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1662D" w14:textId="77777777" w:rsidR="00A133FE" w:rsidRDefault="00A133FE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41607" w14:textId="69C57B8B" w:rsidR="000971B1" w:rsidRPr="00A133FE" w:rsidRDefault="000971B1" w:rsidP="00A13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3F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53DFC82" w14:textId="77777777" w:rsidR="000971B1" w:rsidRPr="00A133FE" w:rsidRDefault="000971B1" w:rsidP="00A13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3FE">
        <w:rPr>
          <w:rFonts w:ascii="Times New Roman" w:hAnsi="Times New Roman" w:cs="Times New Roman"/>
          <w:sz w:val="24"/>
          <w:szCs w:val="24"/>
        </w:rPr>
        <w:t>Nome, assinatura e carimbo do(a) coordenador(a) do PPG</w:t>
      </w:r>
    </w:p>
    <w:p w14:paraId="6FB932FA" w14:textId="77777777" w:rsidR="00D503B5" w:rsidRPr="00A133FE" w:rsidRDefault="00D503B5" w:rsidP="00A1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503B5" w:rsidRPr="00A133FE" w:rsidSect="00E06714">
      <w:headerReference w:type="default" r:id="rId8"/>
      <w:footerReference w:type="default" r:id="rId9"/>
      <w:pgSz w:w="11900" w:h="16840"/>
      <w:pgMar w:top="2552" w:right="1418" w:bottom="1701" w:left="1418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3E22" w14:textId="77777777" w:rsidR="00FA312C" w:rsidRDefault="00FA312C">
      <w:pPr>
        <w:spacing w:after="0" w:line="240" w:lineRule="auto"/>
      </w:pPr>
      <w:r>
        <w:separator/>
      </w:r>
    </w:p>
  </w:endnote>
  <w:endnote w:type="continuationSeparator" w:id="0">
    <w:p w14:paraId="35E24F62" w14:textId="77777777" w:rsidR="00FA312C" w:rsidRDefault="00FA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4EB3" w14:textId="77777777" w:rsidR="008C4CB1" w:rsidRPr="00EF33D2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 w:themeColor="text1" w:themeTint="D9"/>
        <w:sz w:val="20"/>
      </w:rPr>
    </w:pPr>
    <w:bookmarkStart w:id="1" w:name="_Hlk19717789"/>
    <w:bookmarkStart w:id="2" w:name="_Hlk19717790"/>
    <w:bookmarkStart w:id="3" w:name="_Hlk19717791"/>
    <w:bookmarkStart w:id="4" w:name="_Hlk19717792"/>
    <w:bookmarkStart w:id="5" w:name="_Hlk19717793"/>
    <w:bookmarkStart w:id="6" w:name="_Hlk19717794"/>
    <w:r w:rsidRPr="00EF33D2">
      <w:rPr>
        <w:rFonts w:ascii="Times New Roman" w:hAnsi="Times New Roman"/>
        <w:color w:val="262626" w:themeColor="text1" w:themeTint="D9"/>
        <w:sz w:val="20"/>
      </w:rPr>
      <w:t>Vice-Presidência de Educação, Informação e Comunicação</w:t>
    </w:r>
  </w:p>
  <w:p w14:paraId="332C1842" w14:textId="77777777" w:rsidR="008C4CB1" w:rsidRPr="00EF33D2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 w:themeColor="text1" w:themeTint="D9"/>
        <w:sz w:val="20"/>
      </w:rPr>
    </w:pPr>
    <w:r w:rsidRPr="00EF33D2">
      <w:rPr>
        <w:rFonts w:ascii="Times New Roman" w:hAnsi="Times New Roman"/>
        <w:color w:val="262626" w:themeColor="text1" w:themeTint="D9"/>
        <w:sz w:val="20"/>
      </w:rPr>
      <w:t>Coordenação-Geral de Educação</w:t>
    </w:r>
  </w:p>
  <w:p w14:paraId="3DAB7B70" w14:textId="77777777" w:rsidR="008C4CB1" w:rsidRPr="00EF33D2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 w:themeColor="text1" w:themeTint="D9"/>
        <w:sz w:val="20"/>
      </w:rPr>
    </w:pPr>
    <w:r w:rsidRPr="00EF33D2">
      <w:rPr>
        <w:rFonts w:ascii="Times New Roman" w:hAnsi="Times New Roman"/>
        <w:color w:val="262626" w:themeColor="text1" w:themeTint="D9"/>
        <w:sz w:val="20"/>
      </w:rPr>
      <w:t>Av. Brasil, 4365– Castelo Mourisco, sala 07 – Manguinhos – 21040-900 – Rio de Janeiro, RJ - Brasil</w:t>
    </w:r>
  </w:p>
  <w:p w14:paraId="56F748D2" w14:textId="4239B0D9" w:rsidR="008C4CB1" w:rsidRPr="00AF1224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868293"/>
        <w:sz w:val="15"/>
        <w:szCs w:val="15"/>
        <w:u w:color="868293"/>
      </w:rPr>
    </w:pPr>
    <w:r w:rsidRPr="00EF33D2">
      <w:rPr>
        <w:rFonts w:ascii="Times New Roman" w:hAnsi="Times New Roman"/>
        <w:color w:val="262626" w:themeColor="text1" w:themeTint="D9"/>
        <w:sz w:val="20"/>
      </w:rPr>
      <w:t xml:space="preserve">e-mail: </w:t>
    </w:r>
    <w:hyperlink r:id="rId1" w:history="1">
      <w:r w:rsidRPr="00EF33D2">
        <w:rPr>
          <w:rStyle w:val="Hyperlink"/>
          <w:rFonts w:ascii="Times New Roman" w:hAnsi="Times New Roman"/>
          <w:color w:val="262626" w:themeColor="text1" w:themeTint="D9"/>
          <w:sz w:val="20"/>
          <w:u w:val="none"/>
        </w:rPr>
        <w:t>print.capes@fiocruz.br</w:t>
      </w:r>
    </w:hyperlink>
    <w:bookmarkEnd w:id="1"/>
    <w:bookmarkEnd w:id="2"/>
    <w:bookmarkEnd w:id="3"/>
    <w:bookmarkEnd w:id="4"/>
    <w:bookmarkEnd w:id="5"/>
    <w:bookmarkEnd w:id="6"/>
    <w:r w:rsidRPr="00EF33D2">
      <w:rPr>
        <w:rFonts w:ascii="Times New Roman" w:hAnsi="Times New Roman"/>
        <w:color w:val="262626" w:themeColor="text1" w:themeTint="D9"/>
        <w:sz w:val="20"/>
      </w:rPr>
      <w:t xml:space="preserve"> / Tel: 21 3885-1718/1077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CD94A" w14:textId="77777777" w:rsidR="00FA312C" w:rsidRDefault="00FA312C">
      <w:pPr>
        <w:spacing w:after="0" w:line="240" w:lineRule="auto"/>
      </w:pPr>
      <w:r>
        <w:separator/>
      </w:r>
    </w:p>
  </w:footnote>
  <w:footnote w:type="continuationSeparator" w:id="0">
    <w:p w14:paraId="5BF01BD2" w14:textId="77777777" w:rsidR="00FA312C" w:rsidRDefault="00FA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CE6E" w14:textId="30DBE73D" w:rsidR="008C4CB1" w:rsidRPr="00A901E6" w:rsidRDefault="008C4CB1" w:rsidP="00A901E6">
    <w:pPr>
      <w:pStyle w:val="Cabealho"/>
    </w:pPr>
    <w:r>
      <w:rPr>
        <w:noProof/>
      </w:rPr>
      <w:drawing>
        <wp:inline distT="0" distB="0" distL="0" distR="0" wp14:anchorId="73D76478" wp14:editId="6E0DB010">
          <wp:extent cx="1781175" cy="8096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F272E9">
      <w:rPr>
        <w:noProof/>
      </w:rPr>
      <w:drawing>
        <wp:inline distT="0" distB="0" distL="0" distR="0" wp14:anchorId="0C05B2B7" wp14:editId="044BB980">
          <wp:extent cx="1097280" cy="82296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521"/>
    <w:multiLevelType w:val="hybridMultilevel"/>
    <w:tmpl w:val="AF6EA620"/>
    <w:styleLink w:val="ImportedStyle2"/>
    <w:lvl w:ilvl="0" w:tplc="A4C25430">
      <w:start w:val="1"/>
      <w:numFmt w:val="upperRoman"/>
      <w:lvlText w:val="%1."/>
      <w:lvlJc w:val="left"/>
      <w:pPr>
        <w:ind w:left="1416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9654A6">
      <w:start w:val="1"/>
      <w:numFmt w:val="lowerLetter"/>
      <w:lvlText w:val="%2)"/>
      <w:lvlJc w:val="left"/>
      <w:pPr>
        <w:ind w:left="127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85564">
      <w:start w:val="1"/>
      <w:numFmt w:val="lowerRoman"/>
      <w:lvlText w:val="%3."/>
      <w:lvlJc w:val="left"/>
      <w:pPr>
        <w:ind w:left="1996" w:hanging="5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D66E6C">
      <w:start w:val="1"/>
      <w:numFmt w:val="decimal"/>
      <w:lvlText w:val="%4."/>
      <w:lvlJc w:val="left"/>
      <w:pPr>
        <w:ind w:left="271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CA5408">
      <w:start w:val="1"/>
      <w:numFmt w:val="lowerLetter"/>
      <w:lvlText w:val="%5."/>
      <w:lvlJc w:val="left"/>
      <w:pPr>
        <w:ind w:left="343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D80C80">
      <w:start w:val="1"/>
      <w:numFmt w:val="lowerRoman"/>
      <w:lvlText w:val="%6."/>
      <w:lvlJc w:val="left"/>
      <w:pPr>
        <w:ind w:left="4156" w:hanging="5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2CFEAC">
      <w:start w:val="1"/>
      <w:numFmt w:val="decimal"/>
      <w:lvlText w:val="%7."/>
      <w:lvlJc w:val="left"/>
      <w:pPr>
        <w:ind w:left="487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1A9186">
      <w:start w:val="1"/>
      <w:numFmt w:val="lowerLetter"/>
      <w:lvlText w:val="%8."/>
      <w:lvlJc w:val="left"/>
      <w:pPr>
        <w:ind w:left="559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266848">
      <w:start w:val="1"/>
      <w:numFmt w:val="lowerRoman"/>
      <w:lvlText w:val="%9."/>
      <w:lvlJc w:val="left"/>
      <w:pPr>
        <w:ind w:left="6316" w:hanging="5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C95783"/>
    <w:multiLevelType w:val="hybridMultilevel"/>
    <w:tmpl w:val="ED741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D7E"/>
    <w:multiLevelType w:val="hybridMultilevel"/>
    <w:tmpl w:val="3F366544"/>
    <w:styleLink w:val="ImportedStyle1"/>
    <w:lvl w:ilvl="0" w:tplc="7856E2F6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26D71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F64406">
      <w:start w:val="1"/>
      <w:numFmt w:val="lowerRoman"/>
      <w:lvlText w:val="%3."/>
      <w:lvlJc w:val="left"/>
      <w:pPr>
        <w:ind w:left="1866" w:hanging="3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AD3CC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68BFF2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EABDFE">
      <w:start w:val="1"/>
      <w:numFmt w:val="lowerRoman"/>
      <w:lvlText w:val="%6."/>
      <w:lvlJc w:val="left"/>
      <w:pPr>
        <w:ind w:left="4026" w:hanging="3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EE32C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7045D2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8A9BC">
      <w:start w:val="1"/>
      <w:numFmt w:val="lowerRoman"/>
      <w:lvlText w:val="%9."/>
      <w:lvlJc w:val="left"/>
      <w:pPr>
        <w:ind w:left="6186" w:hanging="3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37338"/>
    <w:multiLevelType w:val="multilevel"/>
    <w:tmpl w:val="17E2B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9127A8C"/>
    <w:multiLevelType w:val="hybridMultilevel"/>
    <w:tmpl w:val="62969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6B6"/>
    <w:multiLevelType w:val="hybridMultilevel"/>
    <w:tmpl w:val="352C3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F06"/>
    <w:multiLevelType w:val="hybridMultilevel"/>
    <w:tmpl w:val="4754DDB6"/>
    <w:styleLink w:val="ImportedStyle5"/>
    <w:lvl w:ilvl="0" w:tplc="21680508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8A5D8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7C1A8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C4A4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A2492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7A8A2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E43B6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D4D28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AB97E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BE6208"/>
    <w:multiLevelType w:val="hybridMultilevel"/>
    <w:tmpl w:val="4440C0F0"/>
    <w:styleLink w:val="ImportedStyle3"/>
    <w:lvl w:ilvl="0" w:tplc="4E0A36BC">
      <w:start w:val="1"/>
      <w:numFmt w:val="lowerLetter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2C39E2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87F6C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A42D2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C09E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F6CC58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B856C6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06CB78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784F9E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2C6E11"/>
    <w:multiLevelType w:val="multilevel"/>
    <w:tmpl w:val="F6083918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9" w15:restartNumberingAfterBreak="0">
    <w:nsid w:val="244C21B7"/>
    <w:multiLevelType w:val="multilevel"/>
    <w:tmpl w:val="4D4E2C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  <w:b w:val="0"/>
      </w:rPr>
    </w:lvl>
  </w:abstractNum>
  <w:abstractNum w:abstractNumId="10" w15:restartNumberingAfterBreak="0">
    <w:nsid w:val="2FC00ED4"/>
    <w:multiLevelType w:val="hybridMultilevel"/>
    <w:tmpl w:val="25E29BE0"/>
    <w:lvl w:ilvl="0" w:tplc="FA0E893C">
      <w:start w:val="9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F021B"/>
    <w:multiLevelType w:val="multilevel"/>
    <w:tmpl w:val="6DB075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39953E1C"/>
    <w:multiLevelType w:val="hybridMultilevel"/>
    <w:tmpl w:val="DE6EDA34"/>
    <w:styleLink w:val="ImportedStyle4"/>
    <w:lvl w:ilvl="0" w:tplc="98DA618A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24871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2FDC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D210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643B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783C7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E6C2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8BC0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F28448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8202D29"/>
    <w:multiLevelType w:val="hybridMultilevel"/>
    <w:tmpl w:val="08A86A64"/>
    <w:lvl w:ilvl="0" w:tplc="4D82F998">
      <w:start w:val="1"/>
      <w:numFmt w:val="upperRoman"/>
      <w:lvlText w:val="%1."/>
      <w:lvlJc w:val="left"/>
      <w:pPr>
        <w:tabs>
          <w:tab w:val="num" w:pos="1418"/>
        </w:tabs>
        <w:ind w:left="1418" w:hanging="851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2004" w:hanging="360"/>
      </w:pPr>
    </w:lvl>
    <w:lvl w:ilvl="2" w:tplc="0416001B" w:tentative="1">
      <w:start w:val="1"/>
      <w:numFmt w:val="lowerRoman"/>
      <w:lvlText w:val="%3."/>
      <w:lvlJc w:val="right"/>
      <w:pPr>
        <w:ind w:left="2724" w:hanging="180"/>
      </w:pPr>
    </w:lvl>
    <w:lvl w:ilvl="3" w:tplc="0416000F" w:tentative="1">
      <w:start w:val="1"/>
      <w:numFmt w:val="decimal"/>
      <w:lvlText w:val="%4."/>
      <w:lvlJc w:val="left"/>
      <w:pPr>
        <w:ind w:left="3444" w:hanging="360"/>
      </w:pPr>
    </w:lvl>
    <w:lvl w:ilvl="4" w:tplc="04160019" w:tentative="1">
      <w:start w:val="1"/>
      <w:numFmt w:val="lowerLetter"/>
      <w:lvlText w:val="%5."/>
      <w:lvlJc w:val="left"/>
      <w:pPr>
        <w:ind w:left="4164" w:hanging="360"/>
      </w:pPr>
    </w:lvl>
    <w:lvl w:ilvl="5" w:tplc="0416001B" w:tentative="1">
      <w:start w:val="1"/>
      <w:numFmt w:val="lowerRoman"/>
      <w:lvlText w:val="%6."/>
      <w:lvlJc w:val="right"/>
      <w:pPr>
        <w:ind w:left="4884" w:hanging="180"/>
      </w:pPr>
    </w:lvl>
    <w:lvl w:ilvl="6" w:tplc="0416000F" w:tentative="1">
      <w:start w:val="1"/>
      <w:numFmt w:val="decimal"/>
      <w:lvlText w:val="%7."/>
      <w:lvlJc w:val="left"/>
      <w:pPr>
        <w:ind w:left="5604" w:hanging="360"/>
      </w:pPr>
    </w:lvl>
    <w:lvl w:ilvl="7" w:tplc="04160019" w:tentative="1">
      <w:start w:val="1"/>
      <w:numFmt w:val="lowerLetter"/>
      <w:lvlText w:val="%8."/>
      <w:lvlJc w:val="left"/>
      <w:pPr>
        <w:ind w:left="6324" w:hanging="360"/>
      </w:pPr>
    </w:lvl>
    <w:lvl w:ilvl="8" w:tplc="0416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4EEE5741"/>
    <w:multiLevelType w:val="hybridMultilevel"/>
    <w:tmpl w:val="74568030"/>
    <w:lvl w:ilvl="0" w:tplc="337A51C6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C717C0"/>
    <w:multiLevelType w:val="hybridMultilevel"/>
    <w:tmpl w:val="8D22C25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8625FC"/>
    <w:multiLevelType w:val="hybridMultilevel"/>
    <w:tmpl w:val="4E10298A"/>
    <w:lvl w:ilvl="0" w:tplc="53A69204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EA1AA69E">
      <w:start w:val="1"/>
      <w:numFmt w:val="upperRoman"/>
      <w:lvlText w:val="%2)"/>
      <w:lvlJc w:val="left"/>
      <w:pPr>
        <w:ind w:left="2367" w:hanging="720"/>
      </w:pPr>
      <w:rPr>
        <w:rFonts w:eastAsia="Arial Unicode MS"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A97AE4"/>
    <w:multiLevelType w:val="hybridMultilevel"/>
    <w:tmpl w:val="91B4475C"/>
    <w:lvl w:ilvl="0" w:tplc="028C1652">
      <w:start w:val="9"/>
      <w:numFmt w:val="decimal"/>
      <w:lvlText w:val="%1."/>
      <w:lvlJc w:val="left"/>
      <w:pPr>
        <w:ind w:left="567" w:hanging="567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779B"/>
    <w:multiLevelType w:val="multilevel"/>
    <w:tmpl w:val="71EE43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  <w:b w:val="0"/>
      </w:rPr>
    </w:lvl>
  </w:abstractNum>
  <w:abstractNum w:abstractNumId="19" w15:restartNumberingAfterBreak="0">
    <w:nsid w:val="5FD41C4B"/>
    <w:multiLevelType w:val="multilevel"/>
    <w:tmpl w:val="E78689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1A5235"/>
    <w:multiLevelType w:val="hybridMultilevel"/>
    <w:tmpl w:val="5E2676CA"/>
    <w:lvl w:ilvl="0" w:tplc="210AC7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1C625A"/>
    <w:multiLevelType w:val="multilevel"/>
    <w:tmpl w:val="18D8885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AB6B2C"/>
    <w:multiLevelType w:val="hybridMultilevel"/>
    <w:tmpl w:val="A7C243A2"/>
    <w:lvl w:ilvl="0" w:tplc="9DB8492C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0"/>
  </w:num>
  <w:num w:numId="8">
    <w:abstractNumId w:val="15"/>
  </w:num>
  <w:num w:numId="9">
    <w:abstractNumId w:val="18"/>
  </w:num>
  <w:num w:numId="10">
    <w:abstractNumId w:val="8"/>
  </w:num>
  <w:num w:numId="11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b w:val="0"/>
          <w:strike w:val="0"/>
          <w:color w:val="00000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</w:num>
  <w:num w:numId="12">
    <w:abstractNumId w:val="16"/>
  </w:num>
  <w:num w:numId="13">
    <w:abstractNumId w:val="5"/>
  </w:num>
  <w:num w:numId="14">
    <w:abstractNumId w:val="1"/>
  </w:num>
  <w:num w:numId="15">
    <w:abstractNumId w:val="4"/>
  </w:num>
  <w:num w:numId="16">
    <w:abstractNumId w:val="13"/>
  </w:num>
  <w:num w:numId="17">
    <w:abstractNumId w:val="11"/>
  </w:num>
  <w:num w:numId="18">
    <w:abstractNumId w:val="22"/>
  </w:num>
  <w:num w:numId="19">
    <w:abstractNumId w:val="3"/>
  </w:num>
  <w:num w:numId="20">
    <w:abstractNumId w:val="14"/>
  </w:num>
  <w:num w:numId="21">
    <w:abstractNumId w:val="21"/>
  </w:num>
  <w:num w:numId="22">
    <w:abstractNumId w:val="19"/>
  </w:num>
  <w:num w:numId="23">
    <w:abstractNumId w:val="10"/>
  </w:num>
  <w:num w:numId="2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CF"/>
    <w:rsid w:val="0000504E"/>
    <w:rsid w:val="00035F32"/>
    <w:rsid w:val="00051254"/>
    <w:rsid w:val="0005193C"/>
    <w:rsid w:val="00056B28"/>
    <w:rsid w:val="00060848"/>
    <w:rsid w:val="00083619"/>
    <w:rsid w:val="0009334B"/>
    <w:rsid w:val="000971B1"/>
    <w:rsid w:val="000A4A39"/>
    <w:rsid w:val="000B7980"/>
    <w:rsid w:val="000C51AA"/>
    <w:rsid w:val="000D07D9"/>
    <w:rsid w:val="000D3404"/>
    <w:rsid w:val="000E6A73"/>
    <w:rsid w:val="000F4C69"/>
    <w:rsid w:val="00100B19"/>
    <w:rsid w:val="00103E91"/>
    <w:rsid w:val="00112B6E"/>
    <w:rsid w:val="0012561E"/>
    <w:rsid w:val="00130E7F"/>
    <w:rsid w:val="00187345"/>
    <w:rsid w:val="001968E0"/>
    <w:rsid w:val="001B0258"/>
    <w:rsid w:val="001D59C0"/>
    <w:rsid w:val="001D7809"/>
    <w:rsid w:val="001E7FA6"/>
    <w:rsid w:val="00200455"/>
    <w:rsid w:val="002024A4"/>
    <w:rsid w:val="00210669"/>
    <w:rsid w:val="00244732"/>
    <w:rsid w:val="00244D50"/>
    <w:rsid w:val="00252A2A"/>
    <w:rsid w:val="00270420"/>
    <w:rsid w:val="00271091"/>
    <w:rsid w:val="002721FB"/>
    <w:rsid w:val="00273062"/>
    <w:rsid w:val="002A30CC"/>
    <w:rsid w:val="002C0DBE"/>
    <w:rsid w:val="002C6799"/>
    <w:rsid w:val="002F1E71"/>
    <w:rsid w:val="002F25E1"/>
    <w:rsid w:val="002F5729"/>
    <w:rsid w:val="002F7AE2"/>
    <w:rsid w:val="00317E8F"/>
    <w:rsid w:val="003361EA"/>
    <w:rsid w:val="00361B03"/>
    <w:rsid w:val="00371951"/>
    <w:rsid w:val="00380788"/>
    <w:rsid w:val="00384D1E"/>
    <w:rsid w:val="003A4C8D"/>
    <w:rsid w:val="003D405F"/>
    <w:rsid w:val="003F0CC5"/>
    <w:rsid w:val="003F6279"/>
    <w:rsid w:val="00413735"/>
    <w:rsid w:val="004539EC"/>
    <w:rsid w:val="00453AEC"/>
    <w:rsid w:val="00456927"/>
    <w:rsid w:val="004911C2"/>
    <w:rsid w:val="004A139A"/>
    <w:rsid w:val="004A270E"/>
    <w:rsid w:val="004A5F17"/>
    <w:rsid w:val="004A62EE"/>
    <w:rsid w:val="004B2DCB"/>
    <w:rsid w:val="004C1ECF"/>
    <w:rsid w:val="004C235E"/>
    <w:rsid w:val="004C5DCB"/>
    <w:rsid w:val="004D26E8"/>
    <w:rsid w:val="004E5783"/>
    <w:rsid w:val="004F03D3"/>
    <w:rsid w:val="0050055C"/>
    <w:rsid w:val="0053734D"/>
    <w:rsid w:val="005445E0"/>
    <w:rsid w:val="00545C1D"/>
    <w:rsid w:val="005519CD"/>
    <w:rsid w:val="00560763"/>
    <w:rsid w:val="0056196E"/>
    <w:rsid w:val="00585C45"/>
    <w:rsid w:val="00592E70"/>
    <w:rsid w:val="00593A4E"/>
    <w:rsid w:val="00596743"/>
    <w:rsid w:val="00597741"/>
    <w:rsid w:val="00597CA4"/>
    <w:rsid w:val="00597E61"/>
    <w:rsid w:val="005B235D"/>
    <w:rsid w:val="005C1ACE"/>
    <w:rsid w:val="005C7807"/>
    <w:rsid w:val="00613ABE"/>
    <w:rsid w:val="006152D9"/>
    <w:rsid w:val="006226F3"/>
    <w:rsid w:val="00632352"/>
    <w:rsid w:val="00644F27"/>
    <w:rsid w:val="006648CB"/>
    <w:rsid w:val="006838D6"/>
    <w:rsid w:val="006915E3"/>
    <w:rsid w:val="006A71B1"/>
    <w:rsid w:val="006A74ED"/>
    <w:rsid w:val="006B2410"/>
    <w:rsid w:val="006B4C04"/>
    <w:rsid w:val="006C2830"/>
    <w:rsid w:val="006C7334"/>
    <w:rsid w:val="007036BF"/>
    <w:rsid w:val="007150A3"/>
    <w:rsid w:val="00726F9A"/>
    <w:rsid w:val="007350A6"/>
    <w:rsid w:val="0078173D"/>
    <w:rsid w:val="007A482F"/>
    <w:rsid w:val="007A5AC6"/>
    <w:rsid w:val="007A6338"/>
    <w:rsid w:val="007C4662"/>
    <w:rsid w:val="007C4C6F"/>
    <w:rsid w:val="007F220D"/>
    <w:rsid w:val="00802C8A"/>
    <w:rsid w:val="00814F44"/>
    <w:rsid w:val="00822A1F"/>
    <w:rsid w:val="00853A45"/>
    <w:rsid w:val="008576D7"/>
    <w:rsid w:val="00863037"/>
    <w:rsid w:val="00875E11"/>
    <w:rsid w:val="008B2E9C"/>
    <w:rsid w:val="008B2FC1"/>
    <w:rsid w:val="008C4CB1"/>
    <w:rsid w:val="008E3D12"/>
    <w:rsid w:val="008F0449"/>
    <w:rsid w:val="008F1869"/>
    <w:rsid w:val="008F2CFB"/>
    <w:rsid w:val="008F3DB4"/>
    <w:rsid w:val="009420FA"/>
    <w:rsid w:val="00982131"/>
    <w:rsid w:val="009C6B0E"/>
    <w:rsid w:val="009D3E32"/>
    <w:rsid w:val="009E085A"/>
    <w:rsid w:val="009E20A8"/>
    <w:rsid w:val="009E4478"/>
    <w:rsid w:val="00A133FE"/>
    <w:rsid w:val="00A15C3A"/>
    <w:rsid w:val="00A255EB"/>
    <w:rsid w:val="00A355BB"/>
    <w:rsid w:val="00A53ABC"/>
    <w:rsid w:val="00A64560"/>
    <w:rsid w:val="00A64A4F"/>
    <w:rsid w:val="00A71948"/>
    <w:rsid w:val="00A85BDB"/>
    <w:rsid w:val="00A901E6"/>
    <w:rsid w:val="00A922F8"/>
    <w:rsid w:val="00A95823"/>
    <w:rsid w:val="00AA4232"/>
    <w:rsid w:val="00AB5E7F"/>
    <w:rsid w:val="00AB6B1B"/>
    <w:rsid w:val="00AC5290"/>
    <w:rsid w:val="00AD23AB"/>
    <w:rsid w:val="00AD3700"/>
    <w:rsid w:val="00AD51C7"/>
    <w:rsid w:val="00AF1224"/>
    <w:rsid w:val="00AF7211"/>
    <w:rsid w:val="00B00D86"/>
    <w:rsid w:val="00B015D0"/>
    <w:rsid w:val="00B06E40"/>
    <w:rsid w:val="00B22337"/>
    <w:rsid w:val="00B74DE1"/>
    <w:rsid w:val="00B844FE"/>
    <w:rsid w:val="00B90D39"/>
    <w:rsid w:val="00BC5296"/>
    <w:rsid w:val="00BC61ED"/>
    <w:rsid w:val="00BC79F4"/>
    <w:rsid w:val="00BF5F9A"/>
    <w:rsid w:val="00C00FCC"/>
    <w:rsid w:val="00C14C1A"/>
    <w:rsid w:val="00C14EED"/>
    <w:rsid w:val="00C1546D"/>
    <w:rsid w:val="00C35EED"/>
    <w:rsid w:val="00C55C89"/>
    <w:rsid w:val="00CA2C90"/>
    <w:rsid w:val="00CC2A20"/>
    <w:rsid w:val="00CC6E46"/>
    <w:rsid w:val="00CF115D"/>
    <w:rsid w:val="00D32EEA"/>
    <w:rsid w:val="00D4414F"/>
    <w:rsid w:val="00D45FCF"/>
    <w:rsid w:val="00D503B5"/>
    <w:rsid w:val="00D64555"/>
    <w:rsid w:val="00D75C89"/>
    <w:rsid w:val="00D77BB9"/>
    <w:rsid w:val="00D90173"/>
    <w:rsid w:val="00DF7401"/>
    <w:rsid w:val="00E01803"/>
    <w:rsid w:val="00E02679"/>
    <w:rsid w:val="00E06714"/>
    <w:rsid w:val="00E72FE7"/>
    <w:rsid w:val="00E85A1E"/>
    <w:rsid w:val="00EA1C0E"/>
    <w:rsid w:val="00EA6FA9"/>
    <w:rsid w:val="00EB4D73"/>
    <w:rsid w:val="00EB635A"/>
    <w:rsid w:val="00EB65A1"/>
    <w:rsid w:val="00EC75C5"/>
    <w:rsid w:val="00EF33D2"/>
    <w:rsid w:val="00F43310"/>
    <w:rsid w:val="00F43D62"/>
    <w:rsid w:val="00F4571D"/>
    <w:rsid w:val="00F6076D"/>
    <w:rsid w:val="00F73429"/>
    <w:rsid w:val="00F7574F"/>
    <w:rsid w:val="00F77FD8"/>
    <w:rsid w:val="00F85092"/>
    <w:rsid w:val="00FA312C"/>
    <w:rsid w:val="00FB7074"/>
    <w:rsid w:val="00FB7D07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BDDEC"/>
  <w15:docId w15:val="{188466EF-E557-4E93-A39F-B3272A3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ListaMdia2-nfase41">
    <w:name w:val="Lista Média 2 - Ênfase 4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Arial" w:eastAsia="Arial" w:hAnsi="Arial" w:cs="Arial"/>
      <w:color w:val="0563C1"/>
      <w:u w:val="single" w:color="0563C1"/>
    </w:r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color w:val="000000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73D"/>
    <w:rPr>
      <w:rFonts w:ascii="Segoe UI" w:eastAsia="Calibri" w:hAnsi="Segoe UI" w:cs="Segoe UI"/>
      <w:color w:val="000000"/>
      <w:sz w:val="18"/>
      <w:szCs w:val="18"/>
      <w:u w:color="00000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5C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5C89"/>
    <w:rPr>
      <w:rFonts w:ascii="Calibri" w:eastAsia="Calibri" w:hAnsi="Calibri" w:cs="Calibri"/>
      <w:b/>
      <w:bCs/>
      <w:color w:val="000000"/>
      <w:u w:color="000000"/>
      <w:lang w:val="pt-PT"/>
    </w:rPr>
  </w:style>
  <w:style w:type="paragraph" w:styleId="Reviso">
    <w:name w:val="Revision"/>
    <w:hidden/>
    <w:uiPriority w:val="99"/>
    <w:semiHidden/>
    <w:rsid w:val="00FB7D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7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D07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table" w:styleId="Tabelacomgrade">
    <w:name w:val="Table Grid"/>
    <w:basedOn w:val="Tabelanormal"/>
    <w:uiPriority w:val="39"/>
    <w:rsid w:val="0027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F25E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2C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648CB"/>
    <w:rPr>
      <w:color w:val="FF00FF" w:themeColor="followedHyperlink"/>
      <w:u w:val="single"/>
    </w:rPr>
  </w:style>
  <w:style w:type="character" w:styleId="Forte">
    <w:name w:val="Strong"/>
    <w:basedOn w:val="Fontepargpadro"/>
    <w:uiPriority w:val="22"/>
    <w:qFormat/>
    <w:rsid w:val="00F45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t.capes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F62A-8995-4AD8-AF0E-F49FD416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Adélia Maria de Oliveira de Araújo</dc:creator>
  <cp:lastModifiedBy>Analice Pinto Braga</cp:lastModifiedBy>
  <cp:revision>3</cp:revision>
  <cp:lastPrinted>2019-05-30T13:16:00Z</cp:lastPrinted>
  <dcterms:created xsi:type="dcterms:W3CDTF">2020-02-10T16:06:00Z</dcterms:created>
  <dcterms:modified xsi:type="dcterms:W3CDTF">2020-02-10T16:11:00Z</dcterms:modified>
</cp:coreProperties>
</file>